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65" w:rsidRDefault="00632F65" w:rsidP="00632F6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¿Podemos ver a Dios?</w:t>
      </w:r>
      <w:proofErr w:type="gramEnd"/>
    </w:p>
    <w:p w:rsidR="00632F65" w:rsidRDefault="00632F65" w:rsidP="00632F65">
      <w:pPr>
        <w:jc w:val="center"/>
      </w:pPr>
      <w:r>
        <w:rPr>
          <w:noProof/>
        </w:rPr>
        <w:drawing>
          <wp:inline distT="0" distB="0" distL="0" distR="0" wp14:anchorId="5DEC4F9F" wp14:editId="4DB76685">
            <wp:extent cx="2665095" cy="3289300"/>
            <wp:effectExtent l="0" t="0" r="1905" b="6350"/>
            <wp:docPr id="4" name="Picture 4" descr="http://www.islamreligion.com/articles/images/Can_we_see_Go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islamreligion.com/articles/images/Can_we_see_God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fr-FR"/>
        </w:rPr>
        <w:t>La mente humana es una verdadera maravilla, pero aún así, es limitada en muchos aspectos.</w:t>
      </w:r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Dios es diferente a cualquier cosa que la mente humana pueda imaginar; por ello, la mente sólo logra confundirse cuando intenta representarlo.</w:t>
      </w:r>
      <w:proofErr w:type="gramEnd"/>
      <w:r>
        <w:rPr>
          <w:color w:val="000000"/>
          <w:sz w:val="26"/>
          <w:szCs w:val="26"/>
        </w:rPr>
        <w:t xml:space="preserve"> No obstante, es perfectamente posible comprender los atributos de Dios, sin necesidad alguna de intentar imaginarlo. </w:t>
      </w:r>
      <w:proofErr w:type="gramStart"/>
      <w:r>
        <w:rPr>
          <w:color w:val="000000"/>
          <w:sz w:val="26"/>
          <w:szCs w:val="26"/>
        </w:rPr>
        <w:t>Por ejemplo, uno de los nombres de Dios es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Al-Ghaffar</w:t>
      </w:r>
      <w:r>
        <w:rPr>
          <w:color w:val="000000"/>
          <w:sz w:val="26"/>
          <w:szCs w:val="26"/>
        </w:rPr>
        <w:t>, que significa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El que perdona los pecados</w:t>
      </w:r>
      <w:r>
        <w:rPr>
          <w:color w:val="000000"/>
          <w:sz w:val="26"/>
          <w:szCs w:val="26"/>
        </w:rPr>
        <w:t>, esto es sencillo de comprender, ya que estos atributos referidos a Dios son comprensibles para la mente humana.</w:t>
      </w:r>
      <w:proofErr w:type="gramEnd"/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Las enseñanzas judías y </w:t>
      </w:r>
      <w:proofErr w:type="gramStart"/>
      <w:r>
        <w:rPr>
          <w:color w:val="000000"/>
          <w:sz w:val="26"/>
          <w:szCs w:val="26"/>
        </w:rPr>
        <w:t>cristianas</w:t>
      </w:r>
      <w:proofErr w:type="gramEnd"/>
      <w:r>
        <w:rPr>
          <w:color w:val="000000"/>
          <w:sz w:val="26"/>
          <w:szCs w:val="26"/>
        </w:rPr>
        <w:t xml:space="preserve"> respecto a este tema son confusas, a causa de su falta de comprensión sobre el mismo. Los judíos, en la Torah, dicen que Dios es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el hombre:</w:t>
      </w:r>
    </w:p>
    <w:p w:rsidR="00632F65" w:rsidRDefault="00632F65" w:rsidP="00632F6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“Entonces Dios dijo: Crearé al hombre a mi imagen y semejanza, y entonces creó el hombre a su imagen” (Génesis 1: 26-27)</w:t>
      </w:r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Aún más, muchas iglesias contienen pinturas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hombre blanco, anciano y barbudo que representa a Dios. Como las pinturas de Miguel Ángel, donde se observa el rostro y la mano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hombre, representando a Dios.</w:t>
      </w:r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Componer imágenes que representen a Dios en el Islam es imposible, sería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acto de incredulidad, Dios dice en el Corán que nada se asemeja a Él:</w:t>
      </w:r>
    </w:p>
    <w:p w:rsidR="00632F65" w:rsidRDefault="00632F65" w:rsidP="00632F6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“El Originador de los cielos y la tierra.</w:t>
      </w:r>
      <w:proofErr w:type="gramEnd"/>
      <w:r>
        <w:rPr>
          <w:b/>
          <w:bCs/>
          <w:color w:val="000000"/>
          <w:sz w:val="26"/>
          <w:szCs w:val="26"/>
        </w:rPr>
        <w:t xml:space="preserve"> Os ha dado cónyuges de entre vosotros mismos, igual que en el ganado hay parejas para así multiplicaros: Nada hay que se asemeje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Él, y sólo Él todo lo oye, todo lo ve” (Corán 42:11)</w:t>
      </w:r>
    </w:p>
    <w:p w:rsidR="00632F65" w:rsidRDefault="00632F65" w:rsidP="00632F6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“…y nada hay que pueda ser comparado con Él” (Corán 112: 4)</w:t>
      </w:r>
    </w:p>
    <w:p w:rsidR="00632F65" w:rsidRDefault="00632F65" w:rsidP="00632F6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Moisés pidió ver a Dios</w:t>
      </w:r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Nuestros ojos no son aptos para ver a Dios.</w:t>
      </w:r>
      <w:proofErr w:type="gramEnd"/>
      <w:r>
        <w:rPr>
          <w:color w:val="000000"/>
          <w:sz w:val="26"/>
          <w:szCs w:val="26"/>
        </w:rPr>
        <w:t xml:space="preserve"> Él nos dice en el Santo Corán:</w:t>
      </w:r>
    </w:p>
    <w:p w:rsidR="00632F65" w:rsidRDefault="00632F65" w:rsidP="00632F6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“Ninguna visión humana puede abarcarle, mientras que Él abarca toda visión humana: pues Él es inescrutable, consciente de todo” (Corán 6:103)</w:t>
      </w:r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Moisés, a quien Dios habló y otorgó grandes </w:t>
      </w:r>
      <w:proofErr w:type="gramStart"/>
      <w:r>
        <w:rPr>
          <w:color w:val="000000"/>
          <w:sz w:val="26"/>
          <w:szCs w:val="26"/>
        </w:rPr>
        <w:t>milagros</w:t>
      </w:r>
      <w:proofErr w:type="gramEnd"/>
      <w:r>
        <w:rPr>
          <w:color w:val="000000"/>
          <w:sz w:val="26"/>
          <w:szCs w:val="26"/>
        </w:rPr>
        <w:t>, fue elegido por Dios para ser su Profeta; entonces, si Dios habló a Moisés, tal vez alguien podría pensar que este lo vio, sin embargo no es así.</w:t>
      </w:r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Dios dice en el Corán:</w:t>
      </w:r>
    </w:p>
    <w:p w:rsidR="00632F65" w:rsidRDefault="00632F65" w:rsidP="00632F6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“Y cuando Moisés acudió a Nuestra cita, y su Sustentador le hubo hablado, dijo:</w:t>
      </w:r>
    </w:p>
    <w:p w:rsidR="00632F65" w:rsidRDefault="00632F65" w:rsidP="00632F6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‘¡Sustentador mío!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¡Muéstrate a mí, para que pueda verte!’</w:t>
      </w:r>
      <w:proofErr w:type="gramEnd"/>
    </w:p>
    <w:p w:rsidR="00632F65" w:rsidRDefault="00632F65" w:rsidP="00632F6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Dios dijo: ‘Tú no puedes verme. Pero mira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esa montaña: si sigue firme en su lugar, entonces --sólo entonces-- podrás verme’.</w:t>
      </w:r>
    </w:p>
    <w:p w:rsidR="00632F65" w:rsidRDefault="00632F65" w:rsidP="00632F6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Y tan pronto </w:t>
      </w:r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Dios hubo revelado Su gloria a la montaña, hizo que esta se desmoronase; y Moisés cayó al suelo desmayado. Y cuando volvió en sí, dijo: ‘¡Gloria a Ti! </w:t>
      </w:r>
      <w:proofErr w:type="gramStart"/>
      <w:r>
        <w:rPr>
          <w:b/>
          <w:bCs/>
          <w:color w:val="000000"/>
          <w:sz w:val="26"/>
          <w:szCs w:val="26"/>
        </w:rPr>
        <w:t>¡Me vuelvo a Ti arrepentido; y seré el primero en creer en Ti!’”</w:t>
      </w:r>
      <w:proofErr w:type="gramEnd"/>
      <w:r>
        <w:rPr>
          <w:b/>
          <w:bCs/>
          <w:color w:val="000000"/>
          <w:sz w:val="26"/>
          <w:szCs w:val="26"/>
        </w:rPr>
        <w:t xml:space="preserve"> (Corán 7:143)</w:t>
      </w:r>
    </w:p>
    <w:p w:rsidR="00632F65" w:rsidRDefault="00632F65" w:rsidP="00632F65">
      <w:pPr>
        <w:shd w:val="clear" w:color="auto" w:fill="E1F4FD"/>
        <w:jc w:val="center"/>
        <w:rPr>
          <w:color w:val="000000"/>
          <w:sz w:val="24"/>
          <w:szCs w:val="24"/>
        </w:rPr>
      </w:pPr>
      <w:r>
        <w:rPr>
          <w:color w:val="000000"/>
          <w:lang w:val="es-ES"/>
        </w:rPr>
        <w:t> </w:t>
      </w:r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Dios dejó en claro que ningún ojo humano puede contemplarlo en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mundo, el pedido del Profeta Moisés fue un error, y Dios lo perdonó.</w:t>
      </w:r>
    </w:p>
    <w:p w:rsidR="00632F65" w:rsidRDefault="00632F65" w:rsidP="00632F6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¿El Profeta Muhámmad vio a Dios en esta vida?</w:t>
      </w:r>
      <w:proofErr w:type="gramEnd"/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 Profeta Muhámmad fue transportado de manera milagrosa a través de los siete cielos, hasta encontrarse en presencia de Dios; entonces, algunos se preguntarán si lo vio.</w:t>
      </w:r>
      <w:proofErr w:type="gramEnd"/>
      <w:r>
        <w:rPr>
          <w:color w:val="000000"/>
          <w:sz w:val="26"/>
          <w:szCs w:val="26"/>
        </w:rPr>
        <w:t xml:space="preserve"> Abu Darr le preguntó sobre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tema, y el Profeta dijo:</w:t>
      </w:r>
    </w:p>
    <w:p w:rsidR="00632F65" w:rsidRDefault="00632F65" w:rsidP="00632F6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“Si Él es Luz Pura ¿cómo podría yo haberlo visto?”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Sahih Muslim</w:t>
      </w:r>
      <w:r>
        <w:rPr>
          <w:b/>
          <w:bCs/>
          <w:color w:val="000000"/>
          <w:sz w:val="26"/>
          <w:szCs w:val="26"/>
        </w:rPr>
        <w:t>)</w:t>
      </w:r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Pero, ¿Cómo es esta </w:t>
      </w:r>
      <w:proofErr w:type="gramStart"/>
      <w:r>
        <w:rPr>
          <w:color w:val="000000"/>
          <w:sz w:val="26"/>
          <w:szCs w:val="26"/>
        </w:rPr>
        <w:t>luz</w:t>
      </w:r>
      <w:proofErr w:type="gramEnd"/>
      <w:r>
        <w:rPr>
          <w:color w:val="000000"/>
          <w:sz w:val="26"/>
          <w:szCs w:val="26"/>
        </w:rPr>
        <w:t>? El Profeta lo explicó:</w:t>
      </w:r>
    </w:p>
    <w:p w:rsidR="00632F65" w:rsidRDefault="00632F65" w:rsidP="00632F6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“Ciertamente Dios no necesita dormir y no es propio de Él padecer necesidad </w:t>
      </w:r>
      <w:proofErr w:type="gramStart"/>
      <w:r>
        <w:rPr>
          <w:b/>
          <w:bCs/>
          <w:color w:val="000000"/>
          <w:sz w:val="26"/>
          <w:szCs w:val="26"/>
        </w:rPr>
        <w:t>ni</w:t>
      </w:r>
      <w:proofErr w:type="gramEnd"/>
      <w:r>
        <w:rPr>
          <w:b/>
          <w:bCs/>
          <w:color w:val="000000"/>
          <w:sz w:val="26"/>
          <w:szCs w:val="26"/>
        </w:rPr>
        <w:t xml:space="preserve"> fatiga. Él es quien sostiene la balanza, y pesa las acciones de los hombres que se cometen </w:t>
      </w:r>
      <w:proofErr w:type="gramStart"/>
      <w:r>
        <w:rPr>
          <w:b/>
          <w:bCs/>
          <w:color w:val="000000"/>
          <w:sz w:val="26"/>
          <w:szCs w:val="26"/>
        </w:rPr>
        <w:t>durante</w:t>
      </w:r>
      <w:proofErr w:type="gramEnd"/>
      <w:r>
        <w:rPr>
          <w:b/>
          <w:bCs/>
          <w:color w:val="000000"/>
          <w:sz w:val="26"/>
          <w:szCs w:val="26"/>
        </w:rPr>
        <w:t xml:space="preserve"> el día o la noche, y Él está velado con su propia luz” (</w:t>
      </w:r>
      <w:r>
        <w:rPr>
          <w:b/>
          <w:bCs/>
          <w:i/>
          <w:iCs/>
          <w:color w:val="000000"/>
          <w:sz w:val="26"/>
          <w:szCs w:val="26"/>
        </w:rPr>
        <w:t>Sahih Muslim</w:t>
      </w:r>
      <w:r>
        <w:rPr>
          <w:b/>
          <w:bCs/>
          <w:color w:val="000000"/>
          <w:sz w:val="26"/>
          <w:szCs w:val="26"/>
        </w:rPr>
        <w:t>)</w:t>
      </w:r>
    </w:p>
    <w:p w:rsidR="00632F65" w:rsidRDefault="00632F65" w:rsidP="00632F6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Visiones de Dios en experiencias espirituales</w:t>
      </w:r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Muchas personas, incluyendo muchos que se dicen musulmanes, afirman </w:t>
      </w:r>
      <w:proofErr w:type="gramStart"/>
      <w:r>
        <w:rPr>
          <w:color w:val="000000"/>
          <w:sz w:val="26"/>
          <w:szCs w:val="26"/>
        </w:rPr>
        <w:t>haber</w:t>
      </w:r>
      <w:proofErr w:type="gramEnd"/>
      <w:r>
        <w:rPr>
          <w:color w:val="000000"/>
          <w:sz w:val="26"/>
          <w:szCs w:val="26"/>
        </w:rPr>
        <w:t xml:space="preserve"> tenido alguna experiencia mística en la que vieron a Dios; algunos dicen que es como luz y otros dicen que está magníficamente establecido en su Trono. En el caso de algunos musulmanes, a estas experiencias suele seguir el abandono de las prácticas islámicas elementales,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la oración y el ayuno, ya que muchos que tuvieron estas visiones pasaron a considerar que el cumplimiento de esos actos sólo es necesario para la gente común que no tiene su experiencia.</w:t>
      </w:r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Y ¿qué enseña el Islam sobre estos temas?</w:t>
      </w:r>
      <w:proofErr w:type="gramEnd"/>
      <w:r>
        <w:rPr>
          <w:color w:val="000000"/>
          <w:sz w:val="26"/>
          <w:szCs w:val="26"/>
        </w:rPr>
        <w:t xml:space="preserve"> El Islam nos dice que esta es parte de la labor maligna de Satán, que puede engañar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estas personas haciéndoles creer que vieron a Dios para extraviarlos. Una de las cuestiones fundamentales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Islam, es que la ley revelada por Dios al Profeta Muhámmad no puede ser cambiada ni reemplazada por ninguna clase de sacerdocio o iluminación. Dios no hace lícito algo para unos, y para otros hace ilícito lo mismo; </w:t>
      </w:r>
      <w:proofErr w:type="gramStart"/>
      <w:r>
        <w:rPr>
          <w:color w:val="000000"/>
          <w:sz w:val="26"/>
          <w:szCs w:val="26"/>
        </w:rPr>
        <w:t>ni</w:t>
      </w:r>
      <w:proofErr w:type="gramEnd"/>
      <w:r>
        <w:rPr>
          <w:color w:val="000000"/>
          <w:sz w:val="26"/>
          <w:szCs w:val="26"/>
        </w:rPr>
        <w:t xml:space="preserve"> carga a unos con algo y a otros no, ni tampoco cambia o contradice sus leyes durante las visiones de los hombres.</w:t>
      </w:r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 legislación de Dios fue comunicada a los hombres por medio de la revelación profética, y esta concluyó con el Profeta Muhámmad, Sello de la revelación y Último Profeta, y ninguna experiencia mística que la contradiga puede provenir de Dios.</w:t>
      </w:r>
    </w:p>
    <w:p w:rsidR="00632F65" w:rsidRDefault="00632F65" w:rsidP="00632F6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Ver a Dios en la otra vida</w:t>
      </w:r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 acuerdo a la doctrina islámica, no es posible ver a Dios en esta vida, pero los creyentes lo verán en la vida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más allá; aún así, Dios no puede ser abarcado por ninguna mirada, esto está claro en el Corán y la sunnah. El Profeta dijo:</w:t>
      </w:r>
    </w:p>
    <w:p w:rsidR="00632F65" w:rsidRDefault="00632F65" w:rsidP="00632F6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“El día de la resurrección es el primer día en que los ojos podrán ver a Dios, El Magnífico, El Altísimo”.</w:t>
      </w:r>
      <w:proofErr w:type="gramEnd"/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Y dice Dios en el Corán, cuando describe los eventos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día de la resurrección:</w:t>
      </w:r>
    </w:p>
    <w:p w:rsidR="00632F65" w:rsidRDefault="00632F65" w:rsidP="00632F6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gramStart"/>
      <w:r>
        <w:rPr>
          <w:b/>
          <w:bCs/>
          <w:color w:val="000000"/>
          <w:sz w:val="26"/>
          <w:szCs w:val="26"/>
        </w:rPr>
        <w:t>Ese</w:t>
      </w:r>
      <w:proofErr w:type="gramEnd"/>
      <w:r>
        <w:rPr>
          <w:b/>
          <w:bCs/>
          <w:color w:val="000000"/>
          <w:sz w:val="26"/>
          <w:szCs w:val="26"/>
        </w:rPr>
        <w:t xml:space="preserve"> Día, algunos rostros brillarán de felicidad contemplando a su</w:t>
      </w:r>
      <w:bookmarkStart w:id="0" w:name="_GoBack"/>
      <w:bookmarkEnd w:id="0"/>
      <w:r>
        <w:rPr>
          <w:b/>
          <w:bCs/>
          <w:color w:val="000000"/>
          <w:sz w:val="26"/>
          <w:szCs w:val="26"/>
        </w:rPr>
        <w:t xml:space="preserve"> Sustentador” (Corán 75:22-23)</w:t>
      </w:r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Al Profeta le preguntaron si podremos ver a Dios el día de la resurrección, y dijo:</w:t>
      </w:r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“¿Tienen alguna dificultad para ver la </w:t>
      </w:r>
      <w:proofErr w:type="gramStart"/>
      <w:r>
        <w:rPr>
          <w:b/>
          <w:bCs/>
          <w:color w:val="000000"/>
          <w:sz w:val="26"/>
          <w:szCs w:val="26"/>
        </w:rPr>
        <w:t>luna</w:t>
      </w:r>
      <w:proofErr w:type="gramEnd"/>
      <w:r>
        <w:rPr>
          <w:b/>
          <w:bCs/>
          <w:color w:val="000000"/>
          <w:sz w:val="26"/>
          <w:szCs w:val="26"/>
        </w:rPr>
        <w:t xml:space="preserve"> cuando está llena?”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le respondieron que no, y dijo: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“De igual manera lo veréis a Él”</w:t>
      </w:r>
      <w:r>
        <w:rPr>
          <w:color w:val="000000"/>
          <w:sz w:val="26"/>
          <w:szCs w:val="26"/>
        </w:rPr>
        <w:t>. Y en otro hadiz el Profeta dijo: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“Ciertamente podréis ver a Dios el día que retornéis a Él, sin velos ni intérpretes entre</w:t>
      </w:r>
      <w:proofErr w:type="gramStart"/>
      <w:r>
        <w:rPr>
          <w:b/>
          <w:bCs/>
          <w:color w:val="000000"/>
          <w:sz w:val="26"/>
          <w:szCs w:val="26"/>
        </w:rPr>
        <w:t>  Él</w:t>
      </w:r>
      <w:proofErr w:type="gramEnd"/>
      <w:r>
        <w:rPr>
          <w:b/>
          <w:bCs/>
          <w:color w:val="000000"/>
          <w:sz w:val="26"/>
          <w:szCs w:val="26"/>
        </w:rPr>
        <w:t xml:space="preserve"> y vosotros”</w:t>
      </w:r>
      <w:r>
        <w:rPr>
          <w:color w:val="000000"/>
          <w:sz w:val="26"/>
          <w:szCs w:val="26"/>
        </w:rPr>
        <w:t>.</w:t>
      </w:r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Ver a Dios es una gracia especial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paraíso, reservada para aquellos creyentes que hicieron el bien. Es sabido que el regocijo que sentirá el creyente al ver a Dios, será mayor que el regocijo que causan todas las demás delicias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paraíso sumadas.</w:t>
      </w:r>
    </w:p>
    <w:p w:rsidR="00632F65" w:rsidRDefault="00632F65" w:rsidP="00632F6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Por otro lado, los incrédulos no podrán ver a Dios y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será un gran castigo</w:t>
      </w:r>
    </w:p>
    <w:p w:rsidR="007D1550" w:rsidRPr="00632F65" w:rsidRDefault="007D1550" w:rsidP="00632F65"/>
    <w:sectPr w:rsidR="007D1550" w:rsidRPr="00632F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F8"/>
    <w:rsid w:val="00054E56"/>
    <w:rsid w:val="00084E54"/>
    <w:rsid w:val="002B05EC"/>
    <w:rsid w:val="00311885"/>
    <w:rsid w:val="003316D0"/>
    <w:rsid w:val="00381053"/>
    <w:rsid w:val="003D6F61"/>
    <w:rsid w:val="003F4216"/>
    <w:rsid w:val="00407D1B"/>
    <w:rsid w:val="00423AF8"/>
    <w:rsid w:val="00494E09"/>
    <w:rsid w:val="004C2684"/>
    <w:rsid w:val="00632F65"/>
    <w:rsid w:val="007D1550"/>
    <w:rsid w:val="0086248F"/>
    <w:rsid w:val="00897D4D"/>
    <w:rsid w:val="008D0160"/>
    <w:rsid w:val="00A36529"/>
    <w:rsid w:val="00AA06D2"/>
    <w:rsid w:val="00AA0D74"/>
    <w:rsid w:val="00AA3CBD"/>
    <w:rsid w:val="00C83A24"/>
    <w:rsid w:val="00CC78B4"/>
    <w:rsid w:val="00CE5CD4"/>
    <w:rsid w:val="00DE00DF"/>
    <w:rsid w:val="00E32F9D"/>
    <w:rsid w:val="00ED41C4"/>
    <w:rsid w:val="00F8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5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54E56"/>
  </w:style>
  <w:style w:type="character" w:customStyle="1" w:styleId="w-footnote-title">
    <w:name w:val="w-footnote-title"/>
    <w:basedOn w:val="DefaultParagraphFont"/>
    <w:rsid w:val="00054E56"/>
  </w:style>
  <w:style w:type="paragraph" w:customStyle="1" w:styleId="w-footnote-text">
    <w:name w:val="w-footnote-text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4E56"/>
  </w:style>
  <w:style w:type="character" w:styleId="FootnoteReference">
    <w:name w:val="footnote reference"/>
    <w:basedOn w:val="DefaultParagraphFont"/>
    <w:uiPriority w:val="99"/>
    <w:semiHidden/>
    <w:unhideWhenUsed/>
    <w:rsid w:val="003316D0"/>
  </w:style>
  <w:style w:type="paragraph" w:styleId="FootnoteText">
    <w:name w:val="footnote text"/>
    <w:basedOn w:val="Normal"/>
    <w:link w:val="FootnoteTextChar"/>
    <w:uiPriority w:val="99"/>
    <w:semiHidden/>
    <w:unhideWhenUsed/>
    <w:rsid w:val="0033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6D0"/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2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5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54E56"/>
  </w:style>
  <w:style w:type="character" w:customStyle="1" w:styleId="w-footnote-title">
    <w:name w:val="w-footnote-title"/>
    <w:basedOn w:val="DefaultParagraphFont"/>
    <w:rsid w:val="00054E56"/>
  </w:style>
  <w:style w:type="paragraph" w:customStyle="1" w:styleId="w-footnote-text">
    <w:name w:val="w-footnote-text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4E56"/>
  </w:style>
  <w:style w:type="character" w:styleId="FootnoteReference">
    <w:name w:val="footnote reference"/>
    <w:basedOn w:val="DefaultParagraphFont"/>
    <w:uiPriority w:val="99"/>
    <w:semiHidden/>
    <w:unhideWhenUsed/>
    <w:rsid w:val="003316D0"/>
  </w:style>
  <w:style w:type="paragraph" w:styleId="FootnoteText">
    <w:name w:val="footnote text"/>
    <w:basedOn w:val="Normal"/>
    <w:link w:val="FootnoteTextChar"/>
    <w:uiPriority w:val="99"/>
    <w:semiHidden/>
    <w:unhideWhenUsed/>
    <w:rsid w:val="0033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6D0"/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2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2014-08-07T16:04:00Z</cp:lastPrinted>
  <dcterms:created xsi:type="dcterms:W3CDTF">2014-08-07T16:03:00Z</dcterms:created>
  <dcterms:modified xsi:type="dcterms:W3CDTF">2014-08-07T16:04:00Z</dcterms:modified>
</cp:coreProperties>
</file>